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 w:name="dcs-performing-arts-program-policies"/>
    <w:p>
      <w:pPr>
        <w:pStyle w:val="Heading1"/>
      </w:pPr>
      <w:r>
        <w:t xml:space="preserve">DCS Performing Arts Program Policies</w:t>
      </w:r>
    </w:p>
    <w:p>
      <w:pPr>
        <w:pStyle w:val="FirstParagraph"/>
      </w:pPr>
      <w:r>
        <w:t xml:space="preserve">Our goal at DCS Performing Arts is to provide a fun, welcoming, and positive environment where children of different ages can create, perform, and work together successfully. Because this program operates differently from Day Camp Sunshine, please review the following policies carefully before registering.</w:t>
      </w:r>
    </w:p>
    <w:bookmarkStart w:id="9" w:name="season-registration"/>
    <w:p>
      <w:pPr>
        <w:pStyle w:val="Heading2"/>
      </w:pPr>
      <w:r>
        <w:t xml:space="preserve">Season Registration</w:t>
      </w:r>
    </w:p>
    <w:p>
      <w:pPr>
        <w:pStyle w:val="FirstParagraph"/>
      </w:pPr>
      <w:r>
        <w:t xml:space="preserve">Registration is for the</w:t>
      </w:r>
      <w:r>
        <w:t xml:space="preserve"> </w:t>
      </w:r>
      <w:r>
        <w:rPr>
          <w:b/>
          <w:bCs/>
        </w:rPr>
        <w:t xml:space="preserve">entire season</w:t>
      </w:r>
      <w:r>
        <w:t xml:space="preserve">. DCS Performing Arts does not offer weekly, daily, or drop-in registration.</w:t>
      </w:r>
    </w:p>
    <w:p>
      <w:pPr>
        <w:pStyle w:val="BodyText"/>
      </w:pPr>
      <w:r>
        <w:t xml:space="preserve">Families are committing to the full September through December season. Because participants will be working together toward a final Christmas production, regular attendance is important to the success of both the individual participant and the group.</w:t>
      </w:r>
    </w:p>
    <w:bookmarkEnd w:id="9"/>
    <w:bookmarkStart w:id="10" w:name="program-readiness-expectations"/>
    <w:p>
      <w:pPr>
        <w:pStyle w:val="Heading2"/>
      </w:pPr>
      <w:r>
        <w:t xml:space="preserve">Program Readiness &amp; Expectations</w:t>
      </w:r>
    </w:p>
    <w:p>
      <w:pPr>
        <w:pStyle w:val="FirstParagraph"/>
      </w:pPr>
      <w:r>
        <w:t xml:space="preserve">DCS Performing Arts is designed to be fun and recreational.</w:t>
      </w:r>
      <w:r>
        <w:t xml:space="preserve"> </w:t>
      </w:r>
      <w:r>
        <w:rPr>
          <w:b/>
          <w:bCs/>
        </w:rPr>
        <w:t xml:space="preserve">No previous acting, singing, or performing experience is required.</w:t>
      </w:r>
    </w:p>
    <w:p>
      <w:pPr>
        <w:pStyle w:val="BodyText"/>
      </w:pPr>
      <w:r>
        <w:t xml:space="preserve">However, unlike our summer camp program, DCS Performing Arts is a structured group program in which children of different ages will be learning, rehearsing, and performing together. For the program to operate successfully and safely, participants must be able to:</w:t>
      </w:r>
    </w:p>
    <w:p>
      <w:pPr>
        <w:pStyle w:val="Compact"/>
        <w:numPr>
          <w:ilvl w:val="0"/>
          <w:numId w:val="1001"/>
        </w:numPr>
      </w:pPr>
      <w:r>
        <w:t xml:space="preserve">Follow verbal instructions from staff</w:t>
      </w:r>
    </w:p>
    <w:p>
      <w:pPr>
        <w:pStyle w:val="Compact"/>
        <w:numPr>
          <w:ilvl w:val="0"/>
          <w:numId w:val="1001"/>
        </w:numPr>
      </w:pPr>
      <w:r>
        <w:t xml:space="preserve">Participate appropriately in a group setting</w:t>
      </w:r>
    </w:p>
    <w:p>
      <w:pPr>
        <w:pStyle w:val="Compact"/>
        <w:numPr>
          <w:ilvl w:val="0"/>
          <w:numId w:val="1001"/>
        </w:numPr>
      </w:pPr>
      <w:r>
        <w:t xml:space="preserve">Remain with their assigned group</w:t>
      </w:r>
    </w:p>
    <w:p>
      <w:pPr>
        <w:pStyle w:val="Compact"/>
        <w:numPr>
          <w:ilvl w:val="0"/>
          <w:numId w:val="1001"/>
        </w:numPr>
      </w:pPr>
      <w:r>
        <w:t xml:space="preserve">Respect staff and other participants</w:t>
      </w:r>
    </w:p>
    <w:p>
      <w:pPr>
        <w:pStyle w:val="Compact"/>
        <w:numPr>
          <w:ilvl w:val="0"/>
          <w:numId w:val="1001"/>
        </w:numPr>
      </w:pPr>
      <w:r>
        <w:t xml:space="preserve">Participate without consistently disrupting rehearsals or activities</w:t>
      </w:r>
    </w:p>
    <w:p>
      <w:pPr>
        <w:pStyle w:val="Compact"/>
        <w:numPr>
          <w:ilvl w:val="0"/>
          <w:numId w:val="1001"/>
        </w:numPr>
      </w:pPr>
      <w:r>
        <w:t xml:space="preserve">Work cooperatively with children of different ages</w:t>
      </w:r>
    </w:p>
    <w:p>
      <w:pPr>
        <w:pStyle w:val="Compact"/>
        <w:numPr>
          <w:ilvl w:val="0"/>
          <w:numId w:val="1001"/>
        </w:numPr>
      </w:pPr>
      <w:r>
        <w:t xml:space="preserve">Follow basic safety and behavioral expectations</w:t>
      </w:r>
    </w:p>
    <w:p>
      <w:pPr>
        <w:pStyle w:val="Compact"/>
        <w:numPr>
          <w:ilvl w:val="0"/>
          <w:numId w:val="1001"/>
        </w:numPr>
      </w:pPr>
      <w:r>
        <w:t xml:space="preserve">Accept redirection from program staff</w:t>
      </w:r>
    </w:p>
    <w:p>
      <w:pPr>
        <w:pStyle w:val="FirstParagraph"/>
      </w:pPr>
      <w:r>
        <w:t xml:space="preserve">These expectations are especially important because participants will be rehearsing scenes, learning cues, moving on and off stage, and depending on one another during performances.</w:t>
      </w:r>
    </w:p>
    <w:bookmarkEnd w:id="10"/>
    <w:bookmarkStart w:id="11" w:name="behavior-continued-participation"/>
    <w:p>
      <w:pPr>
        <w:pStyle w:val="Heading2"/>
      </w:pPr>
      <w:r>
        <w:t xml:space="preserve">Behavior &amp; Continued Participation</w:t>
      </w:r>
    </w:p>
    <w:p>
      <w:pPr>
        <w:pStyle w:val="FirstParagraph"/>
      </w:pPr>
      <w:r>
        <w:t xml:space="preserve">We understand that children will have occasional difficult moments, and our staff will provide reasonable reminders and redirection when needed.</w:t>
      </w:r>
    </w:p>
    <w:p>
      <w:pPr>
        <w:pStyle w:val="BodyText"/>
      </w:pPr>
      <w:r>
        <w:t xml:space="preserve">However, DCS Performing Arts may not be an appropriate program for every child. If a participant repeatedly cannot follow instructions, creates an unsafe environment, significantly disrupts the experience of the group, or requires a level of individual supervision that the program is not designed to provide, DCS may require the participant to leave the program.</w:t>
      </w:r>
    </w:p>
    <w:p>
      <w:pPr>
        <w:pStyle w:val="BodyText"/>
      </w:pPr>
      <w:r>
        <w:t xml:space="preserve">When appropriate, we will communicate concerns with parents and provide an opportunity for improvement. However,</w:t>
      </w:r>
      <w:r>
        <w:t xml:space="preserve"> </w:t>
      </w:r>
      <w:r>
        <w:rPr>
          <w:b/>
          <w:bCs/>
        </w:rPr>
        <w:t xml:space="preserve">DCS reserves the right to immediately remove a participant when behavior presents a significant safety concern or serious disruption to the program.</w:t>
      </w:r>
    </w:p>
    <w:p>
      <w:pPr>
        <w:pStyle w:val="BodyText"/>
      </w:pPr>
      <w:r>
        <w:t xml:space="preserve">Registration does not guarantee continued participation if program expectations are not met.</w:t>
      </w:r>
    </w:p>
    <w:p>
      <w:pPr>
        <w:pStyle w:val="BodyText"/>
      </w:pPr>
      <w:r>
        <w:t xml:space="preserve">Our goal is never to exclude a child unnecessarily. These expectations exist because a successful production requires every participant to be able to safely learn, practice, and perform as part of a team.</w:t>
      </w:r>
    </w:p>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